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06057" w14:textId="226FDF40" w:rsidR="002D50B1" w:rsidRPr="00976FC2" w:rsidRDefault="002D50B1" w:rsidP="002D7BC6">
      <w:pPr>
        <w:spacing w:after="0" w:line="240" w:lineRule="auto"/>
        <w:jc w:val="right"/>
        <w:rPr>
          <w:rFonts w:asciiTheme="majorHAnsi" w:hAnsiTheme="majorHAnsi" w:cstheme="majorHAnsi"/>
          <w:sz w:val="20"/>
          <w:szCs w:val="20"/>
        </w:rPr>
      </w:pPr>
      <w:r w:rsidRPr="00976FC2">
        <w:rPr>
          <w:rFonts w:asciiTheme="majorHAnsi" w:hAnsiTheme="majorHAnsi" w:cstheme="majorHAnsi"/>
          <w:b/>
          <w:sz w:val="20"/>
          <w:szCs w:val="20"/>
        </w:rPr>
        <w:t>Contact:</w:t>
      </w:r>
      <w:r w:rsidRPr="00976FC2">
        <w:rPr>
          <w:rFonts w:asciiTheme="majorHAnsi" w:hAnsiTheme="majorHAnsi" w:cstheme="majorHAnsi"/>
          <w:sz w:val="20"/>
          <w:szCs w:val="20"/>
        </w:rPr>
        <w:t xml:space="preserve"> Jessica </w:t>
      </w:r>
      <w:proofErr w:type="spellStart"/>
      <w:r w:rsidRPr="00976FC2">
        <w:rPr>
          <w:rFonts w:asciiTheme="majorHAnsi" w:hAnsiTheme="majorHAnsi" w:cstheme="majorHAnsi"/>
          <w:sz w:val="20"/>
          <w:szCs w:val="20"/>
        </w:rPr>
        <w:t>Letscher</w:t>
      </w:r>
      <w:proofErr w:type="spellEnd"/>
      <w:r w:rsidRPr="00976FC2">
        <w:rPr>
          <w:rFonts w:asciiTheme="majorHAnsi" w:hAnsiTheme="majorHAnsi" w:cstheme="majorHAnsi"/>
          <w:sz w:val="20"/>
          <w:szCs w:val="20"/>
        </w:rPr>
        <w:t xml:space="preserve">, VP Marketing </w:t>
      </w:r>
    </w:p>
    <w:p w14:paraId="29CCBF40" w14:textId="77777777" w:rsidR="002D50B1" w:rsidRPr="00976FC2" w:rsidRDefault="002D50B1" w:rsidP="002D7BC6">
      <w:pPr>
        <w:spacing w:after="0" w:line="240" w:lineRule="auto"/>
        <w:ind w:left="1440" w:firstLine="720"/>
        <w:jc w:val="right"/>
        <w:rPr>
          <w:rFonts w:asciiTheme="majorHAnsi" w:hAnsiTheme="majorHAnsi" w:cstheme="majorHAnsi"/>
          <w:sz w:val="20"/>
          <w:szCs w:val="20"/>
        </w:rPr>
      </w:pPr>
      <w:r w:rsidRPr="00976FC2">
        <w:rPr>
          <w:rFonts w:asciiTheme="majorHAnsi" w:hAnsiTheme="majorHAnsi" w:cstheme="majorHAnsi"/>
          <w:noProof/>
          <w:sz w:val="20"/>
          <w:szCs w:val="20"/>
        </w:rPr>
        <w:drawing>
          <wp:anchor distT="0" distB="0" distL="114300" distR="114300" simplePos="0" relativeHeight="251659264" behindDoc="0" locked="0" layoutInCell="1" allowOverlap="1" wp14:anchorId="639C02C9" wp14:editId="7323C9A2">
            <wp:simplePos x="2286000" y="1104900"/>
            <wp:positionH relativeFrom="margin">
              <wp:align>left</wp:align>
            </wp:positionH>
            <wp:positionV relativeFrom="margin">
              <wp:align>top</wp:align>
            </wp:positionV>
            <wp:extent cx="2990850" cy="9671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EW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90850" cy="967105"/>
                    </a:xfrm>
                    <a:prstGeom prst="rect">
                      <a:avLst/>
                    </a:prstGeom>
                  </pic:spPr>
                </pic:pic>
              </a:graphicData>
            </a:graphic>
          </wp:anchor>
        </w:drawing>
      </w:r>
      <w:r w:rsidRPr="00976FC2">
        <w:rPr>
          <w:rFonts w:asciiTheme="majorHAnsi" w:hAnsiTheme="majorHAnsi" w:cstheme="majorHAnsi"/>
          <w:sz w:val="20"/>
          <w:szCs w:val="20"/>
        </w:rPr>
        <w:t xml:space="preserve">             Gamajet, part of the Alfa Laval Group</w:t>
      </w:r>
    </w:p>
    <w:p w14:paraId="2ED1C554" w14:textId="77777777" w:rsidR="002D50B1" w:rsidRPr="00976FC2" w:rsidRDefault="002D50B1" w:rsidP="002D7BC6">
      <w:pPr>
        <w:spacing w:after="0" w:line="240" w:lineRule="auto"/>
        <w:jc w:val="right"/>
        <w:rPr>
          <w:rFonts w:asciiTheme="majorHAnsi" w:hAnsiTheme="majorHAnsi" w:cstheme="majorHAnsi"/>
          <w:sz w:val="20"/>
          <w:szCs w:val="20"/>
        </w:rPr>
      </w:pPr>
      <w:r w:rsidRPr="00976FC2">
        <w:rPr>
          <w:rFonts w:asciiTheme="majorHAnsi" w:hAnsiTheme="majorHAnsi" w:cstheme="majorHAnsi"/>
          <w:sz w:val="20"/>
          <w:szCs w:val="20"/>
        </w:rPr>
        <w:t>604 Jeffers Circle | Exton, PA 19341</w:t>
      </w:r>
    </w:p>
    <w:p w14:paraId="408C0181" w14:textId="77777777" w:rsidR="002D50B1" w:rsidRPr="00976FC2" w:rsidRDefault="005F271B" w:rsidP="002D7BC6">
      <w:pPr>
        <w:spacing w:after="0" w:line="240" w:lineRule="auto"/>
        <w:jc w:val="right"/>
        <w:rPr>
          <w:rFonts w:asciiTheme="majorHAnsi" w:hAnsiTheme="majorHAnsi" w:cstheme="majorHAnsi"/>
          <w:sz w:val="20"/>
          <w:szCs w:val="20"/>
        </w:rPr>
      </w:pPr>
      <w:r w:rsidRPr="00976FC2">
        <w:rPr>
          <w:rFonts w:asciiTheme="majorHAnsi" w:hAnsiTheme="majorHAnsi" w:cstheme="majorHAnsi"/>
          <w:sz w:val="20"/>
          <w:szCs w:val="20"/>
        </w:rPr>
        <w:t xml:space="preserve">Tel: </w:t>
      </w:r>
      <w:r w:rsidR="002D50B1" w:rsidRPr="00976FC2">
        <w:rPr>
          <w:rFonts w:asciiTheme="majorHAnsi" w:hAnsiTheme="majorHAnsi" w:cstheme="majorHAnsi"/>
          <w:sz w:val="20"/>
          <w:szCs w:val="20"/>
        </w:rPr>
        <w:t>610.408.9940</w:t>
      </w:r>
      <w:r w:rsidRPr="00976FC2">
        <w:rPr>
          <w:rFonts w:asciiTheme="majorHAnsi" w:hAnsiTheme="majorHAnsi" w:cstheme="majorHAnsi"/>
          <w:sz w:val="20"/>
          <w:szCs w:val="20"/>
        </w:rPr>
        <w:t xml:space="preserve"> | Fax: 610.408.9945 </w:t>
      </w:r>
    </w:p>
    <w:p w14:paraId="56229179" w14:textId="77777777" w:rsidR="002D50B1" w:rsidRPr="00976FC2" w:rsidRDefault="002D50B1" w:rsidP="002D7BC6">
      <w:pPr>
        <w:spacing w:after="0" w:line="240" w:lineRule="auto"/>
        <w:jc w:val="right"/>
        <w:rPr>
          <w:rFonts w:asciiTheme="majorHAnsi" w:hAnsiTheme="majorHAnsi" w:cstheme="majorHAnsi"/>
          <w:sz w:val="20"/>
          <w:szCs w:val="20"/>
        </w:rPr>
      </w:pPr>
      <w:r w:rsidRPr="00976FC2">
        <w:rPr>
          <w:rFonts w:asciiTheme="majorHAnsi" w:hAnsiTheme="majorHAnsi" w:cstheme="majorHAnsi"/>
          <w:sz w:val="20"/>
          <w:szCs w:val="20"/>
        </w:rPr>
        <w:t>Jessica.letscher@gamajet.com</w:t>
      </w:r>
    </w:p>
    <w:p w14:paraId="0733A01C" w14:textId="77777777" w:rsidR="002D50B1" w:rsidRPr="00976FC2" w:rsidRDefault="002D50B1" w:rsidP="002D7BC6">
      <w:pPr>
        <w:spacing w:after="0" w:line="240" w:lineRule="auto"/>
        <w:jc w:val="right"/>
        <w:rPr>
          <w:rFonts w:asciiTheme="majorHAnsi" w:hAnsiTheme="majorHAnsi" w:cstheme="majorHAnsi"/>
          <w:sz w:val="20"/>
          <w:szCs w:val="20"/>
        </w:rPr>
      </w:pPr>
      <w:r w:rsidRPr="00976FC2">
        <w:rPr>
          <w:rFonts w:asciiTheme="majorHAnsi" w:hAnsiTheme="majorHAnsi" w:cstheme="majorHAnsi"/>
          <w:sz w:val="20"/>
          <w:szCs w:val="20"/>
        </w:rPr>
        <w:t>www.gamajet.com</w:t>
      </w:r>
    </w:p>
    <w:p w14:paraId="6291FAC8" w14:textId="77777777" w:rsidR="002D50B1" w:rsidRPr="00976FC2" w:rsidRDefault="002D50B1" w:rsidP="002D50B1">
      <w:pPr>
        <w:spacing w:after="0" w:line="240" w:lineRule="auto"/>
        <w:rPr>
          <w:rFonts w:asciiTheme="majorHAnsi" w:hAnsiTheme="majorHAnsi" w:cstheme="majorHAnsi"/>
          <w:sz w:val="24"/>
          <w:szCs w:val="24"/>
        </w:rPr>
      </w:pPr>
    </w:p>
    <w:p w14:paraId="079E9011" w14:textId="77777777" w:rsidR="002D50B1" w:rsidRPr="00976FC2" w:rsidRDefault="002D50B1" w:rsidP="00976FC2">
      <w:pPr>
        <w:pStyle w:val="NoSpacing"/>
        <w:rPr>
          <w:rFonts w:asciiTheme="majorHAnsi" w:hAnsiTheme="majorHAnsi" w:cstheme="majorHAnsi"/>
          <w:sz w:val="24"/>
          <w:szCs w:val="24"/>
        </w:rPr>
      </w:pPr>
      <w:r w:rsidRPr="00976FC2">
        <w:rPr>
          <w:rFonts w:asciiTheme="majorHAnsi" w:hAnsiTheme="majorHAnsi" w:cstheme="majorHAnsi"/>
          <w:sz w:val="24"/>
          <w:szCs w:val="24"/>
        </w:rPr>
        <w:t>FOR IMMEDIATE RELEASE</w:t>
      </w:r>
    </w:p>
    <w:p w14:paraId="4036FE12" w14:textId="77777777" w:rsidR="00F71647" w:rsidRPr="00976FC2" w:rsidRDefault="00F71647" w:rsidP="00976FC2">
      <w:pPr>
        <w:pStyle w:val="NoSpacing"/>
        <w:rPr>
          <w:rFonts w:asciiTheme="majorHAnsi" w:hAnsiTheme="majorHAnsi" w:cstheme="majorHAnsi"/>
          <w:sz w:val="24"/>
          <w:szCs w:val="24"/>
        </w:rPr>
      </w:pPr>
    </w:p>
    <w:p w14:paraId="1CB93957" w14:textId="388AC48E" w:rsidR="00976FC2" w:rsidRPr="00976FC2" w:rsidRDefault="00976FC2" w:rsidP="00976FC2">
      <w:pPr>
        <w:pStyle w:val="NoSpacing"/>
        <w:rPr>
          <w:rFonts w:asciiTheme="majorHAnsi" w:hAnsiTheme="majorHAnsi" w:cstheme="majorHAnsi"/>
          <w:b/>
          <w:sz w:val="28"/>
          <w:szCs w:val="28"/>
        </w:rPr>
      </w:pPr>
      <w:r w:rsidRPr="00976FC2">
        <w:rPr>
          <w:rFonts w:asciiTheme="majorHAnsi" w:hAnsiTheme="majorHAnsi" w:cstheme="majorHAnsi"/>
          <w:b/>
          <w:sz w:val="28"/>
          <w:szCs w:val="28"/>
        </w:rPr>
        <w:t>New plant supervisor is “The Big Cheese” after increasing tank turnaround times by enhancing CIP</w:t>
      </w:r>
    </w:p>
    <w:p w14:paraId="5C47713E" w14:textId="7DBC626A" w:rsidR="009C7587" w:rsidRPr="00976FC2" w:rsidRDefault="00976FC2" w:rsidP="00976FC2">
      <w:pPr>
        <w:pStyle w:val="NoSpacing"/>
        <w:rPr>
          <w:rFonts w:asciiTheme="majorHAnsi" w:hAnsiTheme="majorHAnsi" w:cstheme="majorHAnsi"/>
          <w:i/>
          <w:sz w:val="24"/>
          <w:szCs w:val="24"/>
        </w:rPr>
      </w:pPr>
      <w:r>
        <w:rPr>
          <w:rFonts w:asciiTheme="majorHAnsi" w:hAnsiTheme="majorHAnsi" w:cstheme="majorHAnsi"/>
          <w:i/>
          <w:sz w:val="24"/>
          <w:szCs w:val="24"/>
        </w:rPr>
        <w:t>I</w:t>
      </w:r>
      <w:r w:rsidRPr="00976FC2">
        <w:rPr>
          <w:rFonts w:asciiTheme="majorHAnsi" w:hAnsiTheme="majorHAnsi" w:cstheme="majorHAnsi"/>
          <w:i/>
          <w:sz w:val="24"/>
          <w:szCs w:val="24"/>
        </w:rPr>
        <w:t xml:space="preserve">deal for all dairy tank and </w:t>
      </w:r>
      <w:r>
        <w:rPr>
          <w:rFonts w:asciiTheme="majorHAnsi" w:hAnsiTheme="majorHAnsi" w:cstheme="majorHAnsi"/>
          <w:i/>
          <w:sz w:val="24"/>
          <w:szCs w:val="24"/>
        </w:rPr>
        <w:t>vat sizes and applications, t</w:t>
      </w:r>
      <w:r w:rsidR="009C7587" w:rsidRPr="00976FC2">
        <w:rPr>
          <w:rFonts w:asciiTheme="majorHAnsi" w:hAnsiTheme="majorHAnsi" w:cstheme="majorHAnsi"/>
          <w:i/>
          <w:sz w:val="24"/>
          <w:szCs w:val="24"/>
        </w:rPr>
        <w:t xml:space="preserve">he Alfa Laval </w:t>
      </w:r>
      <w:proofErr w:type="spellStart"/>
      <w:r>
        <w:rPr>
          <w:rFonts w:asciiTheme="majorHAnsi" w:hAnsiTheme="majorHAnsi" w:cstheme="majorHAnsi"/>
          <w:i/>
          <w:sz w:val="24"/>
          <w:szCs w:val="24"/>
        </w:rPr>
        <w:t>Sani</w:t>
      </w:r>
      <w:proofErr w:type="spellEnd"/>
      <w:r>
        <w:rPr>
          <w:rFonts w:asciiTheme="majorHAnsi" w:hAnsiTheme="majorHAnsi" w:cstheme="majorHAnsi"/>
          <w:i/>
          <w:sz w:val="24"/>
          <w:szCs w:val="24"/>
        </w:rPr>
        <w:t xml:space="preserve">-SB rotary spray tank cleaning devices </w:t>
      </w:r>
      <w:r w:rsidR="009C7587" w:rsidRPr="00976FC2">
        <w:rPr>
          <w:rFonts w:asciiTheme="majorHAnsi" w:hAnsiTheme="majorHAnsi" w:cstheme="majorHAnsi"/>
          <w:i/>
          <w:sz w:val="24"/>
          <w:szCs w:val="24"/>
        </w:rPr>
        <w:t>are all fully 3</w:t>
      </w:r>
      <w:r w:rsidRPr="00976FC2">
        <w:rPr>
          <w:rFonts w:asciiTheme="majorHAnsi" w:hAnsiTheme="majorHAnsi" w:cstheme="majorHAnsi"/>
          <w:i/>
          <w:sz w:val="24"/>
          <w:szCs w:val="24"/>
        </w:rPr>
        <w:t>-</w:t>
      </w:r>
      <w:r>
        <w:rPr>
          <w:rFonts w:asciiTheme="majorHAnsi" w:hAnsiTheme="majorHAnsi" w:cstheme="majorHAnsi"/>
          <w:i/>
          <w:sz w:val="24"/>
          <w:szCs w:val="24"/>
        </w:rPr>
        <w:t>A compliant and provide</w:t>
      </w:r>
      <w:bookmarkStart w:id="0" w:name="_GoBack"/>
      <w:bookmarkEnd w:id="0"/>
      <w:r>
        <w:rPr>
          <w:rFonts w:asciiTheme="majorHAnsi" w:hAnsiTheme="majorHAnsi" w:cstheme="majorHAnsi"/>
          <w:i/>
          <w:sz w:val="24"/>
          <w:szCs w:val="24"/>
        </w:rPr>
        <w:t xml:space="preserve"> a faster, more efficient clean than standard CIP processes. </w:t>
      </w:r>
    </w:p>
    <w:p w14:paraId="71299F0F" w14:textId="35820029" w:rsidR="002D50B1" w:rsidRPr="00976FC2" w:rsidRDefault="00976FC2" w:rsidP="00976FC2">
      <w:pPr>
        <w:pStyle w:val="NoSpacing"/>
        <w:rPr>
          <w:rFonts w:asciiTheme="majorHAnsi" w:hAnsiTheme="majorHAnsi" w:cstheme="majorHAnsi"/>
          <w:i/>
        </w:rPr>
      </w:pPr>
      <w:r w:rsidRPr="00976FC2">
        <w:rPr>
          <w:rFonts w:asciiTheme="majorHAnsi" w:hAnsiTheme="majorHAnsi" w:cstheme="majorHAnsi"/>
          <w:b/>
          <w:noProof/>
        </w:rPr>
        <w:drawing>
          <wp:anchor distT="0" distB="0" distL="114300" distR="114300" simplePos="0" relativeHeight="251660288" behindDoc="0" locked="0" layoutInCell="1" allowOverlap="1" wp14:anchorId="703B4D0B" wp14:editId="574CEA80">
            <wp:simplePos x="0" y="0"/>
            <wp:positionH relativeFrom="column">
              <wp:posOffset>4619625</wp:posOffset>
            </wp:positionH>
            <wp:positionV relativeFrom="paragraph">
              <wp:posOffset>156845</wp:posOffset>
            </wp:positionV>
            <wp:extent cx="1774190" cy="11785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RED\media\photos\Machines\Aseptic_8\aspetic8sm.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774190" cy="1178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5B811" w14:textId="77B9FF3F" w:rsidR="00976FC2" w:rsidRPr="00976FC2" w:rsidRDefault="002D50B1" w:rsidP="00976FC2">
      <w:pPr>
        <w:pStyle w:val="NoSpacing"/>
        <w:rPr>
          <w:rFonts w:asciiTheme="majorHAnsi" w:hAnsiTheme="majorHAnsi" w:cstheme="majorHAnsi"/>
        </w:rPr>
      </w:pPr>
      <w:r w:rsidRPr="00976FC2">
        <w:rPr>
          <w:rFonts w:asciiTheme="majorHAnsi" w:hAnsiTheme="majorHAnsi" w:cstheme="majorHAnsi"/>
          <w:b/>
          <w:i/>
        </w:rPr>
        <w:t>EXTON, PA</w:t>
      </w:r>
      <w:r w:rsidRPr="00976FC2">
        <w:rPr>
          <w:rFonts w:asciiTheme="majorHAnsi" w:hAnsiTheme="majorHAnsi" w:cstheme="majorHAnsi"/>
          <w:i/>
        </w:rPr>
        <w:t xml:space="preserve"> –</w:t>
      </w:r>
      <w:r w:rsidR="008B5791" w:rsidRPr="00976FC2">
        <w:rPr>
          <w:rFonts w:asciiTheme="majorHAnsi" w:hAnsiTheme="majorHAnsi" w:cstheme="majorHAnsi"/>
          <w:i/>
        </w:rPr>
        <w:t xml:space="preserve"> </w:t>
      </w:r>
      <w:r w:rsidR="00976FC2" w:rsidRPr="00976FC2">
        <w:rPr>
          <w:rFonts w:asciiTheme="majorHAnsi" w:hAnsiTheme="majorHAnsi" w:cstheme="majorHAnsi"/>
        </w:rPr>
        <w:t xml:space="preserve">A cheese manufacturing company in Wisconsin had been using static spray balls to clean their mozzarella and provolone cooling baths and was frustrated with the slow, inefficient process. Each tank has to meet strict sanitation guidelines of the dairy industry and therefore needs to be cleaned 3-4 times a week. In an effort to increase turnaround times, the company hired a new production supervisor to help streamline their process. The new supervisor had experience with Alfa Laval’s 3-A SB </w:t>
      </w:r>
      <w:proofErr w:type="spellStart"/>
      <w:r w:rsidR="00976FC2" w:rsidRPr="00976FC2">
        <w:rPr>
          <w:rFonts w:asciiTheme="majorHAnsi" w:hAnsiTheme="majorHAnsi" w:cstheme="majorHAnsi"/>
        </w:rPr>
        <w:t>SaniMidget</w:t>
      </w:r>
      <w:proofErr w:type="spellEnd"/>
      <w:r w:rsidR="00976FC2" w:rsidRPr="00976FC2">
        <w:rPr>
          <w:rFonts w:asciiTheme="majorHAnsi" w:hAnsiTheme="majorHAnsi" w:cstheme="majorHAnsi"/>
        </w:rPr>
        <w:t xml:space="preserve"> rotary spray head from previous jobs and knew this was the product to optimize their CIP and in turn, increase production times. </w:t>
      </w:r>
    </w:p>
    <w:p w14:paraId="02682C16" w14:textId="77777777" w:rsidR="00976FC2" w:rsidRPr="00976FC2" w:rsidRDefault="00976FC2" w:rsidP="00976FC2">
      <w:pPr>
        <w:pStyle w:val="NoSpacing"/>
        <w:rPr>
          <w:rFonts w:asciiTheme="majorHAnsi" w:hAnsiTheme="majorHAnsi" w:cstheme="majorHAnsi"/>
        </w:rPr>
      </w:pPr>
    </w:p>
    <w:p w14:paraId="4E9359BD" w14:textId="77777777" w:rsidR="00976FC2" w:rsidRPr="00976FC2" w:rsidRDefault="00976FC2" w:rsidP="00976FC2">
      <w:pPr>
        <w:pStyle w:val="NoSpacing"/>
        <w:rPr>
          <w:rFonts w:asciiTheme="majorHAnsi" w:hAnsiTheme="majorHAnsi" w:cstheme="majorHAnsi"/>
        </w:rPr>
      </w:pPr>
      <w:r w:rsidRPr="00976FC2">
        <w:rPr>
          <w:rFonts w:asciiTheme="majorHAnsi" w:hAnsiTheme="majorHAnsi" w:cstheme="majorHAnsi"/>
        </w:rPr>
        <w:t xml:space="preserve">He received approval to install </w:t>
      </w:r>
      <w:proofErr w:type="spellStart"/>
      <w:r w:rsidRPr="00976FC2">
        <w:rPr>
          <w:rFonts w:asciiTheme="majorHAnsi" w:hAnsiTheme="majorHAnsi" w:cstheme="majorHAnsi"/>
        </w:rPr>
        <w:t>SaniMidgets</w:t>
      </w:r>
      <w:proofErr w:type="spellEnd"/>
      <w:r w:rsidRPr="00976FC2">
        <w:rPr>
          <w:rFonts w:asciiTheme="majorHAnsi" w:hAnsiTheme="majorHAnsi" w:cstheme="majorHAnsi"/>
        </w:rPr>
        <w:t xml:space="preserve"> in two cooling baths. There was noticeable difference in tank cleaning times immediately. The company was able to shave off 25 minutes of cleaning time for each tank “and the amount of water and chemical usage we saved was a huge added benefit,” the production supervisor explained.  </w:t>
      </w:r>
    </w:p>
    <w:p w14:paraId="717006DB" w14:textId="77777777" w:rsidR="00976FC2" w:rsidRPr="00976FC2" w:rsidRDefault="00976FC2" w:rsidP="00976FC2">
      <w:pPr>
        <w:pStyle w:val="NoSpacing"/>
        <w:rPr>
          <w:rFonts w:asciiTheme="majorHAnsi" w:hAnsiTheme="majorHAnsi" w:cstheme="majorHAnsi"/>
        </w:rPr>
      </w:pPr>
    </w:p>
    <w:p w14:paraId="69AC1D63" w14:textId="76FD1D6D" w:rsidR="00326737" w:rsidRPr="00976FC2" w:rsidRDefault="00976FC2" w:rsidP="00976FC2">
      <w:pPr>
        <w:pStyle w:val="NoSpacing"/>
        <w:rPr>
          <w:rFonts w:asciiTheme="majorHAnsi" w:hAnsiTheme="majorHAnsi" w:cstheme="majorHAnsi"/>
        </w:rPr>
      </w:pPr>
      <w:r w:rsidRPr="00976FC2">
        <w:rPr>
          <w:rFonts w:asciiTheme="majorHAnsi" w:hAnsiTheme="majorHAnsi" w:cstheme="majorHAnsi"/>
        </w:rPr>
        <w:t xml:space="preserve">Because the rotary spray heads were so successful in achieving a faster, more efficient cleaning process, the company is now in the process of installing </w:t>
      </w:r>
      <w:proofErr w:type="spellStart"/>
      <w:r w:rsidRPr="00976FC2">
        <w:rPr>
          <w:rFonts w:asciiTheme="majorHAnsi" w:hAnsiTheme="majorHAnsi" w:cstheme="majorHAnsi"/>
        </w:rPr>
        <w:t>SaniMidgets</w:t>
      </w:r>
      <w:proofErr w:type="spellEnd"/>
      <w:r w:rsidRPr="00976FC2">
        <w:rPr>
          <w:rFonts w:asciiTheme="majorHAnsi" w:hAnsiTheme="majorHAnsi" w:cstheme="majorHAnsi"/>
        </w:rPr>
        <w:t xml:space="preserve"> three of their cookers as well. The company plans to install a total of 40 </w:t>
      </w:r>
      <w:proofErr w:type="spellStart"/>
      <w:r w:rsidRPr="00976FC2">
        <w:rPr>
          <w:rFonts w:asciiTheme="majorHAnsi" w:hAnsiTheme="majorHAnsi" w:cstheme="majorHAnsi"/>
        </w:rPr>
        <w:t>SaniMidgets</w:t>
      </w:r>
      <w:proofErr w:type="spellEnd"/>
      <w:r w:rsidRPr="00976FC2">
        <w:rPr>
          <w:rFonts w:asciiTheme="majorHAnsi" w:hAnsiTheme="majorHAnsi" w:cstheme="majorHAnsi"/>
        </w:rPr>
        <w:t xml:space="preserve"> in their plant. </w:t>
      </w:r>
    </w:p>
    <w:p w14:paraId="71C3E89C" w14:textId="77777777" w:rsidR="00976FC2" w:rsidRPr="00976FC2" w:rsidRDefault="00976FC2" w:rsidP="00976FC2">
      <w:pPr>
        <w:pStyle w:val="NoSpacing"/>
        <w:rPr>
          <w:rFonts w:asciiTheme="majorHAnsi" w:hAnsiTheme="majorHAnsi" w:cstheme="majorHAnsi"/>
        </w:rPr>
      </w:pPr>
    </w:p>
    <w:p w14:paraId="18BC7A15" w14:textId="125FB955" w:rsidR="009C7587" w:rsidRPr="00976FC2" w:rsidRDefault="002D50B1" w:rsidP="00976FC2">
      <w:pPr>
        <w:pStyle w:val="NoSpacing"/>
        <w:rPr>
          <w:rFonts w:asciiTheme="majorHAnsi" w:hAnsiTheme="majorHAnsi" w:cstheme="majorHAnsi"/>
        </w:rPr>
      </w:pPr>
      <w:r w:rsidRPr="00976FC2">
        <w:rPr>
          <w:rFonts w:asciiTheme="majorHAnsi" w:hAnsiTheme="majorHAnsi" w:cstheme="majorHAnsi"/>
        </w:rPr>
        <w:t xml:space="preserve">Purchased by Alfa Laval in 2012, Gamajet has been supplying a “Better Way to Clean” all types of tanks and vessels for over 50 years. </w:t>
      </w:r>
      <w:proofErr w:type="spellStart"/>
      <w:r w:rsidRPr="00976FC2">
        <w:rPr>
          <w:rFonts w:asciiTheme="majorHAnsi" w:hAnsiTheme="majorHAnsi" w:cstheme="majorHAnsi"/>
        </w:rPr>
        <w:t>Gamajet’s</w:t>
      </w:r>
      <w:proofErr w:type="spellEnd"/>
      <w:r w:rsidRPr="00976FC2">
        <w:rPr>
          <w:rFonts w:asciiTheme="majorHAnsi" w:hAnsiTheme="majorHAnsi" w:cstheme="majorHAnsi"/>
        </w:rPr>
        <w:t xml:space="preserve"> rotary impingement cleaning method has become the first choice in cleaning for many of the world’s largest personal care and pharmaceutical manufacturers, breweries, food manufacturers, trucking fleets, municipalities, wineries, and chemical operations. </w:t>
      </w:r>
      <w:proofErr w:type="spellStart"/>
      <w:r w:rsidRPr="00976FC2">
        <w:rPr>
          <w:rFonts w:asciiTheme="majorHAnsi" w:hAnsiTheme="majorHAnsi" w:cstheme="majorHAnsi"/>
        </w:rPr>
        <w:t>Gamajet's</w:t>
      </w:r>
      <w:proofErr w:type="spellEnd"/>
      <w:r w:rsidRPr="00976FC2">
        <w:rPr>
          <w:rFonts w:asciiTheme="majorHAnsi" w:hAnsiTheme="majorHAnsi" w:cstheme="majorHAnsi"/>
        </w:rPr>
        <w:t xml:space="preserve"> rotary impingement tank cleaning machines combine pressure and flow to create high impact cleaning jets. Cleaning occurs at the point in which the concentrated stream impacts the surface. It is this impact and resulting tangential force that radiates from that point and blasts contaminants from the surface, scouring the tank interior. In conjunction with this impact, the Gamajet is engineered to rotate in a precise, repeatable and reliable, 360-degree pattern. This full-coverage, global indexing pattern ensures</w:t>
      </w:r>
      <w:r w:rsidR="00976FC2" w:rsidRPr="00976FC2">
        <w:rPr>
          <w:rFonts w:asciiTheme="majorHAnsi" w:hAnsiTheme="majorHAnsi" w:cstheme="majorHAnsi"/>
        </w:rPr>
        <w:t xml:space="preserve"> </w:t>
      </w:r>
      <w:r w:rsidRPr="00976FC2">
        <w:rPr>
          <w:rFonts w:asciiTheme="majorHAnsi" w:hAnsiTheme="majorHAnsi" w:cstheme="majorHAnsi"/>
        </w:rPr>
        <w:t xml:space="preserve">the entire tank interior is cleaned, every time.  For more information, visit </w:t>
      </w:r>
      <w:hyperlink r:id="rId8" w:history="1">
        <w:r w:rsidRPr="00976FC2">
          <w:rPr>
            <w:rStyle w:val="Hyperlink"/>
            <w:rFonts w:asciiTheme="majorHAnsi" w:hAnsiTheme="majorHAnsi" w:cstheme="majorHAnsi"/>
          </w:rPr>
          <w:t>www.Gamajet.com</w:t>
        </w:r>
      </w:hyperlink>
      <w:r w:rsidRPr="00976FC2">
        <w:rPr>
          <w:rFonts w:asciiTheme="majorHAnsi" w:hAnsiTheme="majorHAnsi" w:cstheme="majorHAnsi"/>
        </w:rPr>
        <w:t xml:space="preserve"> or call 610-408-9940.</w:t>
      </w:r>
    </w:p>
    <w:p w14:paraId="15D9857C" w14:textId="77777777" w:rsidR="00976FC2" w:rsidRPr="00976FC2" w:rsidRDefault="00976FC2" w:rsidP="00976FC2">
      <w:pPr>
        <w:pStyle w:val="NoSpacing"/>
        <w:rPr>
          <w:rFonts w:asciiTheme="majorHAnsi" w:hAnsiTheme="majorHAnsi" w:cstheme="majorHAnsi"/>
        </w:rPr>
      </w:pPr>
    </w:p>
    <w:p w14:paraId="05CAEAB5" w14:textId="28F786C6" w:rsidR="002D7BC6" w:rsidRPr="00976FC2" w:rsidRDefault="002D50B1" w:rsidP="00976FC2">
      <w:pPr>
        <w:pStyle w:val="NoSpacing"/>
        <w:rPr>
          <w:rFonts w:asciiTheme="majorHAnsi" w:hAnsiTheme="majorHAnsi" w:cstheme="majorHAnsi"/>
        </w:rPr>
      </w:pPr>
      <w:r w:rsidRPr="00976FC2">
        <w:rPr>
          <w:rFonts w:asciiTheme="majorHAnsi" w:hAnsiTheme="majorHAnsi" w:cstheme="majorHAnsi"/>
        </w:rPr>
        <w:t>####</w:t>
      </w:r>
    </w:p>
    <w:sectPr w:rsidR="002D7BC6" w:rsidRPr="00976FC2" w:rsidSect="00976F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34439"/>
    <w:multiLevelType w:val="hybridMultilevel"/>
    <w:tmpl w:val="05DC0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0B1"/>
    <w:rsid w:val="0007744F"/>
    <w:rsid w:val="000B1BA2"/>
    <w:rsid w:val="001B037F"/>
    <w:rsid w:val="00291143"/>
    <w:rsid w:val="002B7C7D"/>
    <w:rsid w:val="002D50B1"/>
    <w:rsid w:val="002D7BC6"/>
    <w:rsid w:val="002E3610"/>
    <w:rsid w:val="00326737"/>
    <w:rsid w:val="004321A1"/>
    <w:rsid w:val="00465874"/>
    <w:rsid w:val="004E5956"/>
    <w:rsid w:val="005F271B"/>
    <w:rsid w:val="006E2AD2"/>
    <w:rsid w:val="006F1CDB"/>
    <w:rsid w:val="00792974"/>
    <w:rsid w:val="007F5F74"/>
    <w:rsid w:val="008B5791"/>
    <w:rsid w:val="008E2AB3"/>
    <w:rsid w:val="00976FC2"/>
    <w:rsid w:val="009C7587"/>
    <w:rsid w:val="00B05A12"/>
    <w:rsid w:val="00B934AE"/>
    <w:rsid w:val="00CD1915"/>
    <w:rsid w:val="00D759E7"/>
    <w:rsid w:val="00D81784"/>
    <w:rsid w:val="00E51D8E"/>
    <w:rsid w:val="00EA5287"/>
    <w:rsid w:val="00F71647"/>
    <w:rsid w:val="00FF48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7C6C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B1"/>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50B1"/>
    <w:rPr>
      <w:color w:val="0000FF" w:themeColor="hyperlink"/>
      <w:u w:val="single"/>
    </w:rPr>
  </w:style>
  <w:style w:type="paragraph" w:styleId="BalloonText">
    <w:name w:val="Balloon Text"/>
    <w:basedOn w:val="Normal"/>
    <w:link w:val="BalloonTextChar"/>
    <w:uiPriority w:val="99"/>
    <w:semiHidden/>
    <w:unhideWhenUsed/>
    <w:rsid w:val="005F271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271B"/>
    <w:rPr>
      <w:rFonts w:ascii="Lucida Grande" w:eastAsiaTheme="minorHAnsi" w:hAnsi="Lucida Grande" w:cs="Lucida Grande"/>
      <w:sz w:val="18"/>
      <w:szCs w:val="18"/>
    </w:rPr>
  </w:style>
  <w:style w:type="paragraph" w:styleId="ListParagraph">
    <w:name w:val="List Paragraph"/>
    <w:basedOn w:val="Normal"/>
    <w:uiPriority w:val="34"/>
    <w:qFormat/>
    <w:rsid w:val="008B5791"/>
    <w:pPr>
      <w:ind w:left="720"/>
      <w:contextualSpacing/>
    </w:pPr>
  </w:style>
  <w:style w:type="paragraph" w:styleId="NoSpacing">
    <w:name w:val="No Spacing"/>
    <w:uiPriority w:val="1"/>
    <w:qFormat/>
    <w:rsid w:val="00976FC2"/>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B1"/>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50B1"/>
    <w:rPr>
      <w:color w:val="0000FF" w:themeColor="hyperlink"/>
      <w:u w:val="single"/>
    </w:rPr>
  </w:style>
  <w:style w:type="paragraph" w:styleId="BalloonText">
    <w:name w:val="Balloon Text"/>
    <w:basedOn w:val="Normal"/>
    <w:link w:val="BalloonTextChar"/>
    <w:uiPriority w:val="99"/>
    <w:semiHidden/>
    <w:unhideWhenUsed/>
    <w:rsid w:val="005F271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271B"/>
    <w:rPr>
      <w:rFonts w:ascii="Lucida Grande" w:eastAsiaTheme="minorHAnsi" w:hAnsi="Lucida Grande" w:cs="Lucida Grande"/>
      <w:sz w:val="18"/>
      <w:szCs w:val="18"/>
    </w:rPr>
  </w:style>
  <w:style w:type="paragraph" w:styleId="ListParagraph">
    <w:name w:val="List Paragraph"/>
    <w:basedOn w:val="Normal"/>
    <w:uiPriority w:val="34"/>
    <w:qFormat/>
    <w:rsid w:val="008B5791"/>
    <w:pPr>
      <w:ind w:left="720"/>
      <w:contextualSpacing/>
    </w:pPr>
  </w:style>
  <w:style w:type="paragraph" w:styleId="NoSpacing">
    <w:name w:val="No Spacing"/>
    <w:uiPriority w:val="1"/>
    <w:qFormat/>
    <w:rsid w:val="00976FC2"/>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majet.com" TargetMode="Externa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431</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dc:creator>
  <cp:lastModifiedBy>Alexandra Talarico</cp:lastModifiedBy>
  <cp:revision>2</cp:revision>
  <cp:lastPrinted>2013-04-02T18:43:00Z</cp:lastPrinted>
  <dcterms:created xsi:type="dcterms:W3CDTF">2013-11-13T15:17:00Z</dcterms:created>
  <dcterms:modified xsi:type="dcterms:W3CDTF">2013-11-13T15:17:00Z</dcterms:modified>
</cp:coreProperties>
</file>